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74B" w:rsidRDefault="007D374B" w:rsidP="007D374B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7D374B" w:rsidRDefault="007D374B" w:rsidP="007D374B">
      <w:r>
        <w:rPr>
          <w:lang w:val="sr-Cyrl-CS"/>
        </w:rPr>
        <w:t>НАРОДНА СКУПШТИНА</w:t>
      </w:r>
    </w:p>
    <w:p w:rsidR="007D374B" w:rsidRDefault="007D374B" w:rsidP="007D374B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7D374B" w:rsidRDefault="007D374B" w:rsidP="007D374B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7D374B" w:rsidRPr="00BA1F1F" w:rsidRDefault="007D374B" w:rsidP="007D374B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FC068B">
        <w:rPr>
          <w:rFonts w:cs="Times New Roman"/>
          <w:szCs w:val="24"/>
          <w:lang w:val="sr-Cyrl-RS"/>
        </w:rPr>
        <w:t>633-1700/23</w:t>
      </w:r>
    </w:p>
    <w:p w:rsidR="007D374B" w:rsidRDefault="00AC792A" w:rsidP="007D374B">
      <w:pPr>
        <w:rPr>
          <w:lang w:val="sr-Cyrl-RS"/>
        </w:rPr>
      </w:pPr>
      <w:r>
        <w:t xml:space="preserve">20. </w:t>
      </w:r>
      <w:proofErr w:type="gramStart"/>
      <w:r w:rsidR="007D374B">
        <w:rPr>
          <w:lang w:val="sr-Cyrl-RS"/>
        </w:rPr>
        <w:t>октобар</w:t>
      </w:r>
      <w:proofErr w:type="gramEnd"/>
      <w:r w:rsidR="007D374B" w:rsidRPr="00965895">
        <w:t xml:space="preserve"> </w:t>
      </w:r>
      <w:r w:rsidR="007D374B">
        <w:rPr>
          <w:lang w:val="sr-Cyrl-RS"/>
        </w:rPr>
        <w:t>2023.</w:t>
      </w:r>
      <w:r w:rsidR="007D374B">
        <w:rPr>
          <w:lang w:val="sr-Cyrl-CS"/>
        </w:rPr>
        <w:t xml:space="preserve"> године</w:t>
      </w:r>
    </w:p>
    <w:p w:rsidR="007D374B" w:rsidRDefault="007D374B" w:rsidP="007D374B">
      <w:pPr>
        <w:rPr>
          <w:lang w:val="sr-Cyrl-CS"/>
        </w:rPr>
      </w:pPr>
      <w:r>
        <w:rPr>
          <w:lang w:val="sr-Cyrl-CS"/>
        </w:rPr>
        <w:t>Б е о г р а д</w:t>
      </w:r>
    </w:p>
    <w:p w:rsidR="007D374B" w:rsidRDefault="007D374B" w:rsidP="007D374B"/>
    <w:p w:rsidR="007D374B" w:rsidRDefault="007D374B" w:rsidP="007D374B"/>
    <w:p w:rsidR="007D374B" w:rsidRDefault="007D374B" w:rsidP="007D374B"/>
    <w:p w:rsidR="007D374B" w:rsidRDefault="007D374B" w:rsidP="007D374B"/>
    <w:p w:rsidR="007D374B" w:rsidRDefault="007D374B" w:rsidP="007D374B">
      <w:pPr>
        <w:rPr>
          <w:lang w:val="sr-Cyrl-CS"/>
        </w:rPr>
      </w:pPr>
    </w:p>
    <w:p w:rsidR="007D374B" w:rsidRDefault="007D374B" w:rsidP="007D374B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7D374B" w:rsidRDefault="007D374B" w:rsidP="007D374B">
      <w:pPr>
        <w:rPr>
          <w:lang w:val="sr-Cyrl-CS"/>
        </w:rPr>
      </w:pPr>
    </w:p>
    <w:p w:rsidR="007D374B" w:rsidRDefault="007D374B" w:rsidP="007D374B">
      <w:pPr>
        <w:rPr>
          <w:lang w:val="sr-Cyrl-CS"/>
        </w:rPr>
      </w:pPr>
    </w:p>
    <w:p w:rsidR="007D374B" w:rsidRDefault="007D374B" w:rsidP="007D374B">
      <w:pPr>
        <w:rPr>
          <w:lang w:val="sr-Cyrl-CS"/>
        </w:rPr>
      </w:pPr>
    </w:p>
    <w:p w:rsidR="007D374B" w:rsidRDefault="007D374B" w:rsidP="007D374B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C792A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FC068B">
        <w:rPr>
          <w:rFonts w:cs="Times New Roman"/>
          <w:szCs w:val="24"/>
          <w:lang w:val="sr-Cyrl-RS"/>
        </w:rPr>
        <w:t>Предлог одлуке о утврђивању мера заштите, граница заштићене околине и мера заштите заштићене околине археолошког налазишта Царичин град, непокретног културног добра од изузетног значаја</w:t>
      </w:r>
      <w:r>
        <w:rPr>
          <w:lang w:val="sr-Cyrl-RS"/>
        </w:rPr>
        <w:t>, који је поднела Влада.</w:t>
      </w:r>
    </w:p>
    <w:p w:rsidR="007D374B" w:rsidRDefault="007D374B" w:rsidP="007D374B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7D374B" w:rsidRDefault="007D374B" w:rsidP="007D374B">
      <w:pPr>
        <w:rPr>
          <w:lang w:val="sr-Cyrl-CS"/>
        </w:rPr>
      </w:pPr>
    </w:p>
    <w:p w:rsidR="007D374B" w:rsidRDefault="007D374B" w:rsidP="007D374B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7D374B" w:rsidRDefault="007D374B" w:rsidP="007D374B">
      <w:pPr>
        <w:ind w:firstLine="720"/>
        <w:jc w:val="center"/>
        <w:rPr>
          <w:lang w:val="sr-Cyrl-CS"/>
        </w:rPr>
      </w:pPr>
    </w:p>
    <w:p w:rsidR="007D374B" w:rsidRDefault="007D374B" w:rsidP="007D374B">
      <w:pPr>
        <w:ind w:firstLine="720"/>
        <w:jc w:val="center"/>
        <w:rPr>
          <w:lang w:val="sr-Cyrl-CS"/>
        </w:rPr>
      </w:pPr>
    </w:p>
    <w:p w:rsidR="007D374B" w:rsidRDefault="007D374B" w:rsidP="007D374B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FC068B">
        <w:rPr>
          <w:rFonts w:cs="Times New Roman"/>
          <w:szCs w:val="24"/>
          <w:lang w:val="sr-Cyrl-RS"/>
        </w:rPr>
        <w:t>Предлог одлуке о утврђивању мера заштите, граница заштићене околине и мера заштите заштићене околине археолошког налазишта Царичин град, непокретног културног добра од изузетног значаја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7D374B" w:rsidRPr="009957C4" w:rsidRDefault="007D374B" w:rsidP="007D374B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7D374B" w:rsidRDefault="007D374B" w:rsidP="007D374B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7D374B" w:rsidRDefault="007D374B" w:rsidP="007D374B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7D374B" w:rsidRDefault="007D374B" w:rsidP="007D374B"/>
    <w:p w:rsidR="00616520" w:rsidRDefault="00616520"/>
    <w:sectPr w:rsidR="00616520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4B"/>
    <w:rsid w:val="00616520"/>
    <w:rsid w:val="007D374B"/>
    <w:rsid w:val="00AC792A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EB15A"/>
  <w15:chartTrackingRefBased/>
  <w15:docId w15:val="{B35206A5-B0A2-40EB-B375-9BDE959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74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7D3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2023-10-16T11:39:00Z</dcterms:created>
  <dcterms:modified xsi:type="dcterms:W3CDTF">2023-10-19T07:35:00Z</dcterms:modified>
</cp:coreProperties>
</file>